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0C48" w14:textId="55CEF3A6" w:rsidR="003A0A40" w:rsidRDefault="003A0A40" w:rsidP="003A0A40">
      <w:pPr>
        <w:spacing w:after="20"/>
        <w:ind w:firstLine="709"/>
        <w:jc w:val="both"/>
        <w:rPr>
          <w:sz w:val="22"/>
        </w:rPr>
      </w:pPr>
      <w:r>
        <w:rPr>
          <w:sz w:val="22"/>
        </w:rPr>
        <w:t xml:space="preserve">En aplicación de lo dispuesto en la Regla 64 a 69 de esta Archicofradía, se le convoca para </w:t>
      </w:r>
      <w:r>
        <w:rPr>
          <w:b/>
          <w:sz w:val="22"/>
        </w:rPr>
        <w:t>CABILDO GENERAL DE HERMANOS</w:t>
      </w:r>
      <w:r>
        <w:rPr>
          <w:sz w:val="22"/>
        </w:rPr>
        <w:t xml:space="preserve">, el lunes 14 de febrero de 2022, a las 20.30 horas en primera convocatoria y a las 21 horas en segunda, con arreglo al siguiente </w:t>
      </w:r>
      <w:r>
        <w:rPr>
          <w:b/>
          <w:sz w:val="22"/>
        </w:rPr>
        <w:t>ORDEN DEL DÍA</w:t>
      </w:r>
      <w:r>
        <w:rPr>
          <w:sz w:val="22"/>
        </w:rPr>
        <w:t>:</w:t>
      </w:r>
    </w:p>
    <w:p w14:paraId="7F661C27" w14:textId="77777777" w:rsidR="00C87E2F" w:rsidRDefault="00C87E2F" w:rsidP="003A0A40">
      <w:pPr>
        <w:spacing w:after="20"/>
        <w:ind w:firstLine="709"/>
        <w:jc w:val="both"/>
        <w:rPr>
          <w:sz w:val="22"/>
        </w:rPr>
      </w:pPr>
    </w:p>
    <w:p w14:paraId="01B2872D" w14:textId="7D315324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1.- Rezo de preces. </w:t>
      </w:r>
    </w:p>
    <w:p w14:paraId="38F88059" w14:textId="77777777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2.- Lectura de un pasaje del Evangelio. </w:t>
      </w:r>
    </w:p>
    <w:p w14:paraId="30609640" w14:textId="77777777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3.-Lectura del acta del Cabildo anterior para su aprobación si procede. </w:t>
      </w:r>
    </w:p>
    <w:p w14:paraId="0470DD69" w14:textId="77777777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4.- Presentación de la memoria del año 2020 y 2021. </w:t>
      </w:r>
    </w:p>
    <w:p w14:paraId="78EAB58C" w14:textId="25CF2AF3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5.- Lectura de las Cuentas del ejercicio económico 2020 y 2021 para su aprobación si </w:t>
      </w:r>
      <w:r w:rsidR="00BC0A7B">
        <w:rPr>
          <w:sz w:val="22"/>
        </w:rPr>
        <w:t xml:space="preserve">procede, </w:t>
      </w:r>
      <w:r>
        <w:rPr>
          <w:sz w:val="22"/>
        </w:rPr>
        <w:t xml:space="preserve">previa lectura del informe de los censores. </w:t>
      </w:r>
    </w:p>
    <w:p w14:paraId="5F43A2BC" w14:textId="77777777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6.- Presupuesto para el ejercicio económico 2022 con especificación de las cuotas ordinarias, para su aprobación si procede. </w:t>
      </w:r>
    </w:p>
    <w:p w14:paraId="40C6EF46" w14:textId="77777777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7.- Nombramiento de censores de cuentas. </w:t>
      </w:r>
    </w:p>
    <w:p w14:paraId="2AD61644" w14:textId="77777777" w:rsidR="003A0A40" w:rsidRDefault="003A0A40" w:rsidP="003A0A40">
      <w:pPr>
        <w:autoSpaceDE w:val="0"/>
        <w:autoSpaceDN w:val="0"/>
        <w:adjustRightInd w:val="0"/>
        <w:spacing w:line="276" w:lineRule="auto"/>
        <w:ind w:left="708"/>
        <w:jc w:val="both"/>
      </w:pPr>
      <w:r>
        <w:t>8- Horario e itinerario de la Cofradía.</w:t>
      </w:r>
    </w:p>
    <w:p w14:paraId="7220ED44" w14:textId="77777777" w:rsidR="003A0A40" w:rsidRDefault="003A0A40" w:rsidP="003A0A40">
      <w:pPr>
        <w:autoSpaceDE w:val="0"/>
        <w:autoSpaceDN w:val="0"/>
        <w:adjustRightInd w:val="0"/>
        <w:spacing w:line="276" w:lineRule="auto"/>
        <w:ind w:left="708"/>
        <w:jc w:val="both"/>
      </w:pPr>
      <w:r>
        <w:t>9- Calendario del reparto de papeletas de sitio.</w:t>
      </w:r>
    </w:p>
    <w:p w14:paraId="743B3D3D" w14:textId="12173EFE" w:rsidR="003A0A40" w:rsidRDefault="00E24757" w:rsidP="00E24757">
      <w:pPr>
        <w:autoSpaceDE w:val="0"/>
        <w:autoSpaceDN w:val="0"/>
        <w:adjustRightInd w:val="0"/>
        <w:spacing w:line="276" w:lineRule="auto"/>
        <w:jc w:val="both"/>
      </w:pPr>
      <w:r>
        <w:tab/>
      </w:r>
      <w:r w:rsidR="003A0A40">
        <w:t>10- Fijación de cuotas de salida.</w:t>
      </w:r>
    </w:p>
    <w:p w14:paraId="1FA950F6" w14:textId="77777777" w:rsidR="003A0A40" w:rsidRDefault="003A0A40" w:rsidP="003A0A40">
      <w:pPr>
        <w:autoSpaceDE w:val="0"/>
        <w:autoSpaceDN w:val="0"/>
        <w:adjustRightInd w:val="0"/>
        <w:spacing w:line="276" w:lineRule="auto"/>
        <w:ind w:left="708"/>
        <w:jc w:val="both"/>
      </w:pPr>
      <w:r>
        <w:t>11- Presupuesto de la Estación de Penitencia.</w:t>
      </w:r>
    </w:p>
    <w:p w14:paraId="3D93B453" w14:textId="77777777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12.- Ruegos y preguntas. </w:t>
      </w:r>
    </w:p>
    <w:p w14:paraId="6679AE84" w14:textId="0B52FB75" w:rsidR="003A0A40" w:rsidRDefault="003A0A40" w:rsidP="003A0A40">
      <w:pPr>
        <w:spacing w:after="20" w:line="276" w:lineRule="auto"/>
        <w:ind w:firstLine="709"/>
        <w:jc w:val="both"/>
        <w:rPr>
          <w:sz w:val="22"/>
        </w:rPr>
      </w:pPr>
      <w:r>
        <w:rPr>
          <w:sz w:val="22"/>
        </w:rPr>
        <w:t xml:space="preserve">13.- Rezo de preces por hermanos y bienhechores difuntos. </w:t>
      </w:r>
    </w:p>
    <w:p w14:paraId="09857194" w14:textId="77777777" w:rsidR="00C87E2F" w:rsidRDefault="00C87E2F" w:rsidP="003A0A40">
      <w:pPr>
        <w:spacing w:after="20" w:line="276" w:lineRule="auto"/>
        <w:ind w:firstLine="709"/>
        <w:jc w:val="both"/>
        <w:rPr>
          <w:sz w:val="22"/>
        </w:rPr>
      </w:pPr>
    </w:p>
    <w:p w14:paraId="6B419489" w14:textId="77777777" w:rsidR="003A0A40" w:rsidRDefault="003A0A40" w:rsidP="003A0A40">
      <w:pPr>
        <w:spacing w:after="20"/>
        <w:ind w:firstLine="709"/>
        <w:jc w:val="both"/>
        <w:rPr>
          <w:sz w:val="22"/>
        </w:rPr>
      </w:pPr>
      <w:r>
        <w:rPr>
          <w:sz w:val="22"/>
        </w:rPr>
        <w:t xml:space="preserve">Las cuentas se encontrarán a disposición de todos los hermanos que deseen examinarlas con diez días de antelación, según dispone la Regla 148ª. </w:t>
      </w:r>
    </w:p>
    <w:p w14:paraId="7BD270B8" w14:textId="77777777" w:rsidR="003A0A40" w:rsidRDefault="003A0A40" w:rsidP="003A0A40">
      <w:pPr>
        <w:spacing w:after="20"/>
        <w:ind w:firstLine="709"/>
        <w:jc w:val="both"/>
        <w:rPr>
          <w:sz w:val="22"/>
        </w:rPr>
      </w:pPr>
      <w:r>
        <w:rPr>
          <w:sz w:val="22"/>
        </w:rPr>
        <w:t xml:space="preserve">Lo que se comunica para su conocimiento, recordándole la obligación de asistir a los Cabildos según la Regla 27ª g): de participar en los mismos, conforme al derecho a voz y voto que </w:t>
      </w:r>
      <w:proofErr w:type="gramStart"/>
      <w:r>
        <w:rPr>
          <w:sz w:val="22"/>
        </w:rPr>
        <w:t>le</w:t>
      </w:r>
      <w:proofErr w:type="gramEnd"/>
      <w:r>
        <w:rPr>
          <w:sz w:val="22"/>
        </w:rPr>
        <w:t xml:space="preserve"> otorgan estas Reglas a todos los hermanos mayores de edad. </w:t>
      </w:r>
    </w:p>
    <w:p w14:paraId="533B455E" w14:textId="77777777" w:rsidR="003A0A40" w:rsidRDefault="003A0A40" w:rsidP="003A0A40">
      <w:pPr>
        <w:spacing w:after="20"/>
        <w:ind w:firstLine="709"/>
        <w:jc w:val="both"/>
        <w:rPr>
          <w:sz w:val="22"/>
        </w:rPr>
      </w:pPr>
    </w:p>
    <w:p w14:paraId="7547FF3F" w14:textId="6617F943" w:rsidR="00BC0A7B" w:rsidRDefault="003A0A40" w:rsidP="00BC0A7B">
      <w:pPr>
        <w:spacing w:after="240" w:line="360" w:lineRule="auto"/>
        <w:ind w:firstLine="709"/>
        <w:jc w:val="both"/>
        <w:rPr>
          <w:sz w:val="22"/>
        </w:rPr>
      </w:pPr>
      <w:r>
        <w:rPr>
          <w:sz w:val="22"/>
        </w:rPr>
        <w:t>En Sevilla, a 25 de enero de 2022.</w:t>
      </w:r>
    </w:p>
    <w:p w14:paraId="33AE9A8C" w14:textId="1D4FCCB4" w:rsidR="001148E4" w:rsidRDefault="001148E4" w:rsidP="00BC0A7B">
      <w:pPr>
        <w:spacing w:after="240" w:line="360" w:lineRule="auto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672ADF">
        <w:rPr>
          <w:noProof/>
        </w:rPr>
        <w:drawing>
          <wp:inline distT="0" distB="0" distL="0" distR="0" wp14:anchorId="6AD69F2A" wp14:editId="032DAE92">
            <wp:extent cx="4455975" cy="196278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89" cy="19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21652" w14:textId="34C92D4F" w:rsidR="001148E4" w:rsidRDefault="001148E4" w:rsidP="006C2373">
      <w:pPr>
        <w:sectPr w:rsidR="001148E4" w:rsidSect="00A94105">
          <w:headerReference w:type="default" r:id="rId7"/>
          <w:footerReference w:type="default" r:id="rId8"/>
          <w:pgSz w:w="11906" w:h="16838" w:code="9"/>
          <w:pgMar w:top="964" w:right="1418" w:bottom="964" w:left="1418" w:header="612" w:footer="397" w:gutter="0"/>
          <w:pgNumType w:start="1"/>
          <w:cols w:space="708"/>
          <w:docGrid w:linePitch="360"/>
        </w:sectPr>
      </w:pPr>
    </w:p>
    <w:p w14:paraId="16FF217B" w14:textId="77777777" w:rsidR="001148E4" w:rsidRPr="006D1043" w:rsidRDefault="001148E4" w:rsidP="00412F6A">
      <w:pPr>
        <w:spacing w:after="240" w:line="360" w:lineRule="auto"/>
        <w:jc w:val="both"/>
        <w:rPr>
          <w:sz w:val="22"/>
          <w:szCs w:val="22"/>
        </w:rPr>
      </w:pPr>
    </w:p>
    <w:sectPr w:rsidR="001148E4" w:rsidRPr="006D1043" w:rsidSect="00E0697C">
      <w:headerReference w:type="default" r:id="rId9"/>
      <w:footerReference w:type="default" r:id="rId10"/>
      <w:type w:val="continuous"/>
      <w:pgSz w:w="11906" w:h="16838"/>
      <w:pgMar w:top="964" w:right="1418" w:bottom="964" w:left="1418" w:header="612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1CD3E" w14:textId="77777777" w:rsidR="00A17A87" w:rsidRDefault="00A17A87">
      <w:r>
        <w:separator/>
      </w:r>
    </w:p>
  </w:endnote>
  <w:endnote w:type="continuationSeparator" w:id="0">
    <w:p w14:paraId="7B9F44C3" w14:textId="77777777" w:rsidR="00A17A87" w:rsidRDefault="00A1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74A20" w14:textId="77777777" w:rsidR="00A17A87" w:rsidRPr="00367F32" w:rsidRDefault="00A17A87" w:rsidP="007D01BE">
    <w:pPr>
      <w:pStyle w:val="Piedepgina"/>
      <w:jc w:val="center"/>
      <w:rPr>
        <w:rFonts w:ascii="Ebrima" w:hAnsi="Ebrima"/>
        <w:sz w:val="16"/>
        <w:szCs w:val="16"/>
      </w:rPr>
    </w:pPr>
    <w:r w:rsidRPr="00367F32">
      <w:rPr>
        <w:rFonts w:ascii="Ebrima" w:hAnsi="Ebrima"/>
        <w:sz w:val="16"/>
        <w:szCs w:val="16"/>
      </w:rPr>
      <w:t>C/ Virgen de Gracia y Esperanza 35-37. 41003 Sevilla Tlf. 954 539 293</w:t>
    </w:r>
  </w:p>
  <w:p w14:paraId="414392C7" w14:textId="77777777" w:rsidR="00A17A87" w:rsidRPr="00367F32" w:rsidRDefault="00A17A87" w:rsidP="007D01BE">
    <w:pPr>
      <w:pStyle w:val="Piedepgina"/>
      <w:jc w:val="center"/>
      <w:rPr>
        <w:rFonts w:ascii="Ebrima" w:hAnsi="Ebrima"/>
        <w:sz w:val="16"/>
        <w:szCs w:val="16"/>
      </w:rPr>
    </w:pPr>
    <w:r w:rsidRPr="00367F32">
      <w:rPr>
        <w:rFonts w:ascii="Ebrima" w:hAnsi="Ebrima"/>
        <w:sz w:val="16"/>
        <w:szCs w:val="16"/>
      </w:rPr>
      <w:t>http://www.hermandadsanroque.com</w:t>
    </w:r>
  </w:p>
  <w:p w14:paraId="5862BE5F" w14:textId="77777777" w:rsidR="00A17A87" w:rsidRPr="00367F32" w:rsidRDefault="00A17A87" w:rsidP="009C0090">
    <w:pPr>
      <w:pStyle w:val="Piedepgina"/>
      <w:jc w:val="center"/>
      <w:rPr>
        <w:rFonts w:ascii="Ebrima" w:hAnsi="Ebrima"/>
        <w:sz w:val="16"/>
        <w:szCs w:val="16"/>
      </w:rPr>
    </w:pPr>
    <w:r w:rsidRPr="00367F32">
      <w:rPr>
        <w:rFonts w:ascii="Ebrima" w:hAnsi="Ebrima"/>
        <w:sz w:val="16"/>
        <w:szCs w:val="16"/>
      </w:rPr>
      <w:t>secretaria@hermandadsanroque.com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AED79" w14:textId="77777777" w:rsidR="00A17A87" w:rsidRDefault="00A17A87">
    <w:pPr>
      <w:pStyle w:val="Piedepgina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2F6B" w14:textId="77777777" w:rsidR="00A17A87" w:rsidRDefault="00A17A87">
      <w:r>
        <w:separator/>
      </w:r>
    </w:p>
  </w:footnote>
  <w:footnote w:type="continuationSeparator" w:id="0">
    <w:p w14:paraId="58890B57" w14:textId="77777777" w:rsidR="00A17A87" w:rsidRDefault="00A17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06" w:type="dxa"/>
      <w:tblInd w:w="-21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6"/>
      <w:gridCol w:w="5400"/>
    </w:tblGrid>
    <w:tr w:rsidR="00A17A87" w14:paraId="65609803" w14:textId="77777777" w:rsidTr="00367F32">
      <w:tc>
        <w:tcPr>
          <w:tcW w:w="4606" w:type="dxa"/>
        </w:tcPr>
        <w:p w14:paraId="0C3CD9E1" w14:textId="77777777" w:rsidR="00A17A87" w:rsidRDefault="00290BDB">
          <w:pPr>
            <w:pStyle w:val="Encabezado"/>
            <w:tabs>
              <w:tab w:val="clear" w:pos="4252"/>
              <w:tab w:val="clear" w:pos="8504"/>
            </w:tabs>
            <w:jc w:val="center"/>
          </w:pPr>
          <w:r w:rsidRPr="007804C2">
            <w:object w:dxaOrig="4576" w:dyaOrig="4576" w14:anchorId="2D61ED3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2.5pt;height:55.5pt">
                <v:imagedata r:id="rId1" o:title=""/>
              </v:shape>
              <o:OLEObject Type="Embed" ProgID="PBrush" ShapeID="_x0000_i1025" DrawAspect="Content" ObjectID="_1704791284" r:id="rId2"/>
            </w:object>
          </w:r>
        </w:p>
        <w:p w14:paraId="157F4D54" w14:textId="77777777" w:rsidR="00A17A87" w:rsidRPr="00367F32" w:rsidRDefault="00A17A87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Ebrima" w:hAnsi="Ebrima"/>
              <w:sz w:val="16"/>
              <w:szCs w:val="16"/>
            </w:rPr>
          </w:pPr>
          <w:r w:rsidRPr="00367F32">
            <w:rPr>
              <w:rFonts w:ascii="Ebrima" w:hAnsi="Ebrima"/>
              <w:sz w:val="16"/>
              <w:szCs w:val="16"/>
            </w:rPr>
            <w:t>Real, Ilustre y Fervorosa Archicofradía del Stmo. Sacramento,</w:t>
          </w:r>
        </w:p>
        <w:p w14:paraId="4FC65905" w14:textId="77777777" w:rsidR="00A17A87" w:rsidRPr="00367F32" w:rsidRDefault="00A17A87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Ebrima" w:hAnsi="Ebrima"/>
              <w:sz w:val="16"/>
              <w:szCs w:val="16"/>
            </w:rPr>
          </w:pPr>
          <w:r w:rsidRPr="00367F32">
            <w:rPr>
              <w:rFonts w:ascii="Ebrima" w:hAnsi="Ebrima"/>
              <w:sz w:val="16"/>
              <w:szCs w:val="16"/>
            </w:rPr>
            <w:t>Pura y Limpia Concepción y Ánimas Benditas,</w:t>
          </w:r>
        </w:p>
        <w:p w14:paraId="0751F5ED" w14:textId="77777777" w:rsidR="00A17A87" w:rsidRPr="00367F32" w:rsidRDefault="00A17A87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Ebrima" w:hAnsi="Ebrima"/>
              <w:sz w:val="16"/>
              <w:szCs w:val="16"/>
            </w:rPr>
          </w:pPr>
          <w:r w:rsidRPr="00367F32">
            <w:rPr>
              <w:rFonts w:ascii="Ebrima" w:hAnsi="Ebrima"/>
              <w:sz w:val="16"/>
              <w:szCs w:val="16"/>
            </w:rPr>
            <w:t>Santo Crucifijo de San Agustín y Hermandad de Penitencia de</w:t>
          </w:r>
        </w:p>
        <w:p w14:paraId="6E544828" w14:textId="77777777" w:rsidR="00A17A87" w:rsidRPr="00367F32" w:rsidRDefault="00A17A87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Ebrima" w:hAnsi="Ebrima"/>
              <w:b/>
              <w:bCs/>
              <w:sz w:val="16"/>
              <w:szCs w:val="16"/>
            </w:rPr>
          </w:pPr>
          <w:r w:rsidRPr="00367F32">
            <w:rPr>
              <w:rFonts w:ascii="Ebrima" w:hAnsi="Ebrima"/>
              <w:b/>
              <w:bCs/>
              <w:sz w:val="16"/>
              <w:szCs w:val="16"/>
            </w:rPr>
            <w:t>NUESTRO PADRE JESÚS DE LAS PENAS</w:t>
          </w:r>
        </w:p>
        <w:p w14:paraId="3261162D" w14:textId="77777777" w:rsidR="00A17A87" w:rsidRPr="00367F32" w:rsidRDefault="00A17A87">
          <w:pPr>
            <w:pStyle w:val="Encabezado"/>
            <w:tabs>
              <w:tab w:val="clear" w:pos="4252"/>
              <w:tab w:val="clear" w:pos="8504"/>
            </w:tabs>
            <w:spacing w:after="120"/>
            <w:jc w:val="center"/>
            <w:rPr>
              <w:rFonts w:ascii="Ebrima" w:hAnsi="Ebrima"/>
              <w:sz w:val="18"/>
              <w:szCs w:val="18"/>
            </w:rPr>
          </w:pPr>
          <w:r w:rsidRPr="00367F32">
            <w:rPr>
              <w:rFonts w:ascii="Ebrima" w:hAnsi="Ebrima"/>
              <w:b/>
              <w:bCs/>
              <w:sz w:val="16"/>
              <w:szCs w:val="16"/>
            </w:rPr>
            <w:t>Y NUESTRA SEÑORA DE GRACIA Y ESPERANZA</w:t>
          </w:r>
        </w:p>
        <w:tbl>
          <w:tblPr>
            <w:tblW w:w="0" w:type="auto"/>
            <w:jc w:val="center"/>
            <w:tblBorders>
              <w:top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2770"/>
          </w:tblGrid>
          <w:tr w:rsidR="00A17A87" w14:paraId="78F5743D" w14:textId="77777777" w:rsidTr="00487E75">
            <w:trPr>
              <w:trHeight w:val="79"/>
              <w:jc w:val="center"/>
            </w:trPr>
            <w:tc>
              <w:tcPr>
                <w:tcW w:w="2770" w:type="dxa"/>
                <w:tcBorders>
                  <w:top w:val="single" w:sz="4" w:space="0" w:color="auto"/>
                </w:tcBorders>
              </w:tcPr>
              <w:p w14:paraId="519C88B3" w14:textId="77777777" w:rsidR="00A17A87" w:rsidRPr="00367F32" w:rsidRDefault="00A17A87" w:rsidP="00AC6016">
                <w:pPr>
                  <w:pStyle w:val="Encabezado"/>
                  <w:tabs>
                    <w:tab w:val="clear" w:pos="4252"/>
                    <w:tab w:val="clear" w:pos="8504"/>
                  </w:tabs>
                  <w:spacing w:before="120"/>
                  <w:jc w:val="center"/>
                  <w:rPr>
                    <w:rFonts w:ascii="Ebrima" w:hAnsi="Ebrima"/>
                    <w:sz w:val="16"/>
                    <w:szCs w:val="16"/>
                  </w:rPr>
                </w:pPr>
                <w:r w:rsidRPr="00367F32">
                  <w:rPr>
                    <w:rFonts w:ascii="Ebrima" w:hAnsi="Ebrima"/>
                    <w:sz w:val="16"/>
                    <w:szCs w:val="16"/>
                  </w:rPr>
                  <w:t>Parroquia de San Roque. Sevilla</w:t>
                </w:r>
              </w:p>
              <w:p w14:paraId="7D351862" w14:textId="77777777" w:rsidR="00A17A87" w:rsidRDefault="00A17A87" w:rsidP="002543D6">
                <w:pPr>
                  <w:pStyle w:val="Encabezado"/>
                  <w:tabs>
                    <w:tab w:val="clear" w:pos="4252"/>
                    <w:tab w:val="clear" w:pos="8504"/>
                  </w:tabs>
                  <w:jc w:val="center"/>
                  <w:rPr>
                    <w:sz w:val="16"/>
                    <w:szCs w:val="16"/>
                  </w:rPr>
                </w:pPr>
              </w:p>
            </w:tc>
          </w:tr>
        </w:tbl>
        <w:p w14:paraId="7B79461C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spacing w:after="120"/>
            <w:jc w:val="center"/>
          </w:pPr>
        </w:p>
      </w:tc>
      <w:tc>
        <w:tcPr>
          <w:tcW w:w="5400" w:type="dxa"/>
        </w:tcPr>
        <w:p w14:paraId="7683AD69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34A07E1F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0C13312C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57522A84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0635F960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5FAC8F2C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79FD66C5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095C80F7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3CCC3EB3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028E30FF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23FA638E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830"/>
            <w:rPr>
              <w:rFonts w:ascii="Arial" w:hAnsi="Arial" w:cs="Arial"/>
              <w:sz w:val="16"/>
              <w:szCs w:val="16"/>
            </w:rPr>
          </w:pPr>
        </w:p>
        <w:p w14:paraId="57CA0BEA" w14:textId="77777777" w:rsidR="00A17A87" w:rsidRDefault="00A17A87" w:rsidP="00542129">
          <w:pPr>
            <w:pStyle w:val="Encabezado"/>
            <w:ind w:left="828"/>
            <w:rPr>
              <w:rFonts w:ascii="Arial" w:hAnsi="Arial" w:cs="Arial"/>
              <w:sz w:val="16"/>
              <w:szCs w:val="16"/>
            </w:rPr>
          </w:pPr>
        </w:p>
        <w:p w14:paraId="7D37EBDE" w14:textId="77777777" w:rsidR="00A17A87" w:rsidRPr="00542129" w:rsidRDefault="00A17A87" w:rsidP="00C66AFA">
          <w:pPr>
            <w:pStyle w:val="Encabezado"/>
            <w:ind w:left="828"/>
            <w:rPr>
              <w:rFonts w:ascii="Arial" w:hAnsi="Arial" w:cs="Arial"/>
              <w:sz w:val="16"/>
              <w:szCs w:val="16"/>
            </w:rPr>
          </w:pPr>
        </w:p>
      </w:tc>
    </w:tr>
  </w:tbl>
  <w:p w14:paraId="45B48860" w14:textId="77777777" w:rsidR="00A17A87" w:rsidRDefault="00A17A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90" w:type="dxa"/>
      <w:tblInd w:w="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5400"/>
    </w:tblGrid>
    <w:tr w:rsidR="00A17A87" w14:paraId="496C13C0" w14:textId="77777777">
      <w:tc>
        <w:tcPr>
          <w:tcW w:w="4390" w:type="dxa"/>
        </w:tcPr>
        <w:p w14:paraId="0457D4AA" w14:textId="77777777" w:rsidR="00A17A87" w:rsidRPr="006D5A1D" w:rsidRDefault="00A17A87">
          <w:pPr>
            <w:pStyle w:val="Encabezado"/>
            <w:tabs>
              <w:tab w:val="clear" w:pos="4252"/>
              <w:tab w:val="clear" w:pos="8504"/>
            </w:tabs>
            <w:spacing w:after="120"/>
            <w:jc w:val="center"/>
          </w:pPr>
        </w:p>
      </w:tc>
      <w:tc>
        <w:tcPr>
          <w:tcW w:w="5400" w:type="dxa"/>
        </w:tcPr>
        <w:p w14:paraId="38862F5C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0ED3BFB5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6C6E29B7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59433CB4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037C9C89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471"/>
            <w:rPr>
              <w:rFonts w:ascii="Arial" w:hAnsi="Arial" w:cs="Arial"/>
              <w:sz w:val="16"/>
              <w:szCs w:val="16"/>
            </w:rPr>
          </w:pPr>
        </w:p>
        <w:p w14:paraId="5E8DF0C2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065A3D23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4EE82874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3B64C195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236349FF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1190"/>
            <w:rPr>
              <w:rFonts w:ascii="Arial" w:hAnsi="Arial" w:cs="Arial"/>
              <w:sz w:val="16"/>
              <w:szCs w:val="16"/>
            </w:rPr>
          </w:pPr>
        </w:p>
        <w:p w14:paraId="331A7F73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830"/>
            <w:rPr>
              <w:rFonts w:ascii="Arial" w:hAnsi="Arial" w:cs="Arial"/>
              <w:sz w:val="16"/>
              <w:szCs w:val="16"/>
            </w:rPr>
          </w:pPr>
        </w:p>
        <w:p w14:paraId="1A982104" w14:textId="77777777" w:rsidR="00A17A87" w:rsidRDefault="00A17A87">
          <w:pPr>
            <w:pStyle w:val="Encabezado"/>
            <w:tabs>
              <w:tab w:val="clear" w:pos="4252"/>
              <w:tab w:val="clear" w:pos="8504"/>
            </w:tabs>
            <w:ind w:left="830"/>
            <w:rPr>
              <w:rFonts w:ascii="Arial" w:hAnsi="Arial" w:cs="Arial"/>
              <w:sz w:val="16"/>
              <w:szCs w:val="16"/>
            </w:rPr>
          </w:pPr>
        </w:p>
        <w:p w14:paraId="20391875" w14:textId="6A0924B3" w:rsidR="00A17A87" w:rsidRDefault="00A17A87">
          <w:pPr>
            <w:pStyle w:val="Encabezado"/>
            <w:tabs>
              <w:tab w:val="clear" w:pos="4252"/>
              <w:tab w:val="clear" w:pos="8504"/>
            </w:tabs>
            <w:ind w:left="830"/>
            <w:rPr>
              <w:rFonts w:ascii="Arial" w:hAnsi="Arial" w:cs="Arial"/>
              <w:sz w:val="18"/>
              <w:szCs w:val="18"/>
            </w:rPr>
          </w:pPr>
        </w:p>
      </w:tc>
    </w:tr>
  </w:tbl>
  <w:p w14:paraId="523E7F05" w14:textId="77777777" w:rsidR="00A17A87" w:rsidRDefault="00A17A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mailMerge>
    <w:mainDocumentType w:val="formLetters"/>
    <w:dataType w:val="textFile"/>
    <w:activeRecord w:val="-1"/>
  </w:mailMerge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F61"/>
    <w:rsid w:val="0000482D"/>
    <w:rsid w:val="00010D62"/>
    <w:rsid w:val="0002328A"/>
    <w:rsid w:val="000310BD"/>
    <w:rsid w:val="0003457B"/>
    <w:rsid w:val="000416F8"/>
    <w:rsid w:val="000479AD"/>
    <w:rsid w:val="00051320"/>
    <w:rsid w:val="0006433F"/>
    <w:rsid w:val="0009629A"/>
    <w:rsid w:val="000B4598"/>
    <w:rsid w:val="000B5EB1"/>
    <w:rsid w:val="000C153A"/>
    <w:rsid w:val="000E0F61"/>
    <w:rsid w:val="000E525A"/>
    <w:rsid w:val="000F3BA1"/>
    <w:rsid w:val="000F70C2"/>
    <w:rsid w:val="00111A4C"/>
    <w:rsid w:val="001123DA"/>
    <w:rsid w:val="00113415"/>
    <w:rsid w:val="001148E4"/>
    <w:rsid w:val="0011642E"/>
    <w:rsid w:val="00124AA6"/>
    <w:rsid w:val="00135379"/>
    <w:rsid w:val="00154E27"/>
    <w:rsid w:val="001579EE"/>
    <w:rsid w:val="00165B94"/>
    <w:rsid w:val="00177B58"/>
    <w:rsid w:val="00185A98"/>
    <w:rsid w:val="00190865"/>
    <w:rsid w:val="00196646"/>
    <w:rsid w:val="00196F0E"/>
    <w:rsid w:val="001A4807"/>
    <w:rsid w:val="001A56D2"/>
    <w:rsid w:val="001C1A27"/>
    <w:rsid w:val="001D0ED5"/>
    <w:rsid w:val="001D42C2"/>
    <w:rsid w:val="001E747E"/>
    <w:rsid w:val="00210057"/>
    <w:rsid w:val="002260DF"/>
    <w:rsid w:val="002317E1"/>
    <w:rsid w:val="002339E0"/>
    <w:rsid w:val="00234F82"/>
    <w:rsid w:val="0024180D"/>
    <w:rsid w:val="00247198"/>
    <w:rsid w:val="00252E76"/>
    <w:rsid w:val="002543D6"/>
    <w:rsid w:val="002828FD"/>
    <w:rsid w:val="0028413A"/>
    <w:rsid w:val="00284677"/>
    <w:rsid w:val="00290BDB"/>
    <w:rsid w:val="002925D8"/>
    <w:rsid w:val="002B7E2D"/>
    <w:rsid w:val="002C6702"/>
    <w:rsid w:val="00314956"/>
    <w:rsid w:val="00320A6B"/>
    <w:rsid w:val="003260F4"/>
    <w:rsid w:val="00346ADF"/>
    <w:rsid w:val="00357790"/>
    <w:rsid w:val="00367F32"/>
    <w:rsid w:val="0037246E"/>
    <w:rsid w:val="0037548F"/>
    <w:rsid w:val="003A0A40"/>
    <w:rsid w:val="003C0DA2"/>
    <w:rsid w:val="003C0FF8"/>
    <w:rsid w:val="003F220C"/>
    <w:rsid w:val="00412F6A"/>
    <w:rsid w:val="0041518F"/>
    <w:rsid w:val="004161A3"/>
    <w:rsid w:val="00487E75"/>
    <w:rsid w:val="004A2688"/>
    <w:rsid w:val="004B01C6"/>
    <w:rsid w:val="004B41F1"/>
    <w:rsid w:val="004D2BE3"/>
    <w:rsid w:val="004F230C"/>
    <w:rsid w:val="0050501C"/>
    <w:rsid w:val="00512053"/>
    <w:rsid w:val="005120D9"/>
    <w:rsid w:val="00521D70"/>
    <w:rsid w:val="005356D5"/>
    <w:rsid w:val="00542129"/>
    <w:rsid w:val="0054354C"/>
    <w:rsid w:val="005516C8"/>
    <w:rsid w:val="0056488B"/>
    <w:rsid w:val="00567821"/>
    <w:rsid w:val="00573AA6"/>
    <w:rsid w:val="005A2A5A"/>
    <w:rsid w:val="005B06E1"/>
    <w:rsid w:val="005D2961"/>
    <w:rsid w:val="005D536F"/>
    <w:rsid w:val="005E3E8D"/>
    <w:rsid w:val="005E7458"/>
    <w:rsid w:val="00644875"/>
    <w:rsid w:val="00672ADF"/>
    <w:rsid w:val="00672DA3"/>
    <w:rsid w:val="00691298"/>
    <w:rsid w:val="00691374"/>
    <w:rsid w:val="006973D7"/>
    <w:rsid w:val="006A05A6"/>
    <w:rsid w:val="006C20F5"/>
    <w:rsid w:val="006C2373"/>
    <w:rsid w:val="006D1043"/>
    <w:rsid w:val="006D5A1D"/>
    <w:rsid w:val="006E30A3"/>
    <w:rsid w:val="006E6278"/>
    <w:rsid w:val="0070285F"/>
    <w:rsid w:val="007067CB"/>
    <w:rsid w:val="00710A73"/>
    <w:rsid w:val="00716084"/>
    <w:rsid w:val="00725868"/>
    <w:rsid w:val="00732A5C"/>
    <w:rsid w:val="0073579C"/>
    <w:rsid w:val="00736E16"/>
    <w:rsid w:val="00737014"/>
    <w:rsid w:val="00744E37"/>
    <w:rsid w:val="00755BC0"/>
    <w:rsid w:val="00771355"/>
    <w:rsid w:val="00774777"/>
    <w:rsid w:val="007804C2"/>
    <w:rsid w:val="007815DA"/>
    <w:rsid w:val="00781F56"/>
    <w:rsid w:val="00784075"/>
    <w:rsid w:val="0078649D"/>
    <w:rsid w:val="007A51B8"/>
    <w:rsid w:val="007A571D"/>
    <w:rsid w:val="007B5CC2"/>
    <w:rsid w:val="007B6800"/>
    <w:rsid w:val="007B7C15"/>
    <w:rsid w:val="007C47BA"/>
    <w:rsid w:val="007D01BE"/>
    <w:rsid w:val="007D5333"/>
    <w:rsid w:val="007E6A0F"/>
    <w:rsid w:val="007E7868"/>
    <w:rsid w:val="0080577E"/>
    <w:rsid w:val="008123D8"/>
    <w:rsid w:val="008517E8"/>
    <w:rsid w:val="00860FE0"/>
    <w:rsid w:val="00871DFD"/>
    <w:rsid w:val="00876201"/>
    <w:rsid w:val="00883CE9"/>
    <w:rsid w:val="00885DD7"/>
    <w:rsid w:val="00886C1A"/>
    <w:rsid w:val="008976C8"/>
    <w:rsid w:val="008B0748"/>
    <w:rsid w:val="008B07CC"/>
    <w:rsid w:val="008C5DA3"/>
    <w:rsid w:val="008C6773"/>
    <w:rsid w:val="008F1A08"/>
    <w:rsid w:val="008F59E5"/>
    <w:rsid w:val="00911536"/>
    <w:rsid w:val="00940D00"/>
    <w:rsid w:val="00953F5C"/>
    <w:rsid w:val="009669AA"/>
    <w:rsid w:val="00974E50"/>
    <w:rsid w:val="00982EB0"/>
    <w:rsid w:val="009948D5"/>
    <w:rsid w:val="00995F64"/>
    <w:rsid w:val="00997F58"/>
    <w:rsid w:val="009A235E"/>
    <w:rsid w:val="009A2702"/>
    <w:rsid w:val="009A44A8"/>
    <w:rsid w:val="009B3826"/>
    <w:rsid w:val="009C0090"/>
    <w:rsid w:val="009C6318"/>
    <w:rsid w:val="009C6E29"/>
    <w:rsid w:val="009E5210"/>
    <w:rsid w:val="009E701B"/>
    <w:rsid w:val="009E7C4C"/>
    <w:rsid w:val="009F0678"/>
    <w:rsid w:val="00A17A87"/>
    <w:rsid w:val="00A20EBA"/>
    <w:rsid w:val="00A24D05"/>
    <w:rsid w:val="00A30747"/>
    <w:rsid w:val="00A30E5A"/>
    <w:rsid w:val="00A34E44"/>
    <w:rsid w:val="00A40C2A"/>
    <w:rsid w:val="00A50C53"/>
    <w:rsid w:val="00A57CAF"/>
    <w:rsid w:val="00A608CA"/>
    <w:rsid w:val="00A6270E"/>
    <w:rsid w:val="00A63C31"/>
    <w:rsid w:val="00A77615"/>
    <w:rsid w:val="00A93028"/>
    <w:rsid w:val="00A94105"/>
    <w:rsid w:val="00AB52E9"/>
    <w:rsid w:val="00AC31C3"/>
    <w:rsid w:val="00AC6016"/>
    <w:rsid w:val="00AD3D66"/>
    <w:rsid w:val="00AD7093"/>
    <w:rsid w:val="00AE05B7"/>
    <w:rsid w:val="00AF01D9"/>
    <w:rsid w:val="00AF0A1F"/>
    <w:rsid w:val="00B04CFA"/>
    <w:rsid w:val="00B17DA3"/>
    <w:rsid w:val="00B3182A"/>
    <w:rsid w:val="00B35299"/>
    <w:rsid w:val="00B449C0"/>
    <w:rsid w:val="00B6670D"/>
    <w:rsid w:val="00B8558E"/>
    <w:rsid w:val="00B8668A"/>
    <w:rsid w:val="00B91006"/>
    <w:rsid w:val="00B92664"/>
    <w:rsid w:val="00BB05D7"/>
    <w:rsid w:val="00BC095B"/>
    <w:rsid w:val="00BC0A7B"/>
    <w:rsid w:val="00BF1147"/>
    <w:rsid w:val="00BF143E"/>
    <w:rsid w:val="00C17C8B"/>
    <w:rsid w:val="00C418E3"/>
    <w:rsid w:val="00C47BF2"/>
    <w:rsid w:val="00C50B29"/>
    <w:rsid w:val="00C63FA4"/>
    <w:rsid w:val="00C66AFA"/>
    <w:rsid w:val="00C809B1"/>
    <w:rsid w:val="00C83AB7"/>
    <w:rsid w:val="00C87E2F"/>
    <w:rsid w:val="00CA0069"/>
    <w:rsid w:val="00CB3FBD"/>
    <w:rsid w:val="00CC2454"/>
    <w:rsid w:val="00CC7C74"/>
    <w:rsid w:val="00CF10E5"/>
    <w:rsid w:val="00CF27B4"/>
    <w:rsid w:val="00CF2E2E"/>
    <w:rsid w:val="00D03699"/>
    <w:rsid w:val="00D0697A"/>
    <w:rsid w:val="00D2320B"/>
    <w:rsid w:val="00D312A2"/>
    <w:rsid w:val="00D43CC1"/>
    <w:rsid w:val="00D55C2F"/>
    <w:rsid w:val="00D6030D"/>
    <w:rsid w:val="00D7492A"/>
    <w:rsid w:val="00D77A25"/>
    <w:rsid w:val="00D91CA5"/>
    <w:rsid w:val="00DA513C"/>
    <w:rsid w:val="00DA6052"/>
    <w:rsid w:val="00DA7504"/>
    <w:rsid w:val="00DB3CB6"/>
    <w:rsid w:val="00DB42D1"/>
    <w:rsid w:val="00DB4515"/>
    <w:rsid w:val="00DC4A83"/>
    <w:rsid w:val="00DE5A79"/>
    <w:rsid w:val="00E00FD7"/>
    <w:rsid w:val="00E03D5D"/>
    <w:rsid w:val="00E05D72"/>
    <w:rsid w:val="00E0697C"/>
    <w:rsid w:val="00E12CB8"/>
    <w:rsid w:val="00E23BA9"/>
    <w:rsid w:val="00E2444D"/>
    <w:rsid w:val="00E24757"/>
    <w:rsid w:val="00E42AB5"/>
    <w:rsid w:val="00E47114"/>
    <w:rsid w:val="00E612B8"/>
    <w:rsid w:val="00E750F5"/>
    <w:rsid w:val="00E8405D"/>
    <w:rsid w:val="00E8436E"/>
    <w:rsid w:val="00E869CF"/>
    <w:rsid w:val="00E96D0D"/>
    <w:rsid w:val="00EA1269"/>
    <w:rsid w:val="00EB4C4D"/>
    <w:rsid w:val="00EC4EAA"/>
    <w:rsid w:val="00EE0420"/>
    <w:rsid w:val="00F22129"/>
    <w:rsid w:val="00F53C65"/>
    <w:rsid w:val="00F576B3"/>
    <w:rsid w:val="00F60A65"/>
    <w:rsid w:val="00F67837"/>
    <w:rsid w:val="00F8408C"/>
    <w:rsid w:val="00F9379C"/>
    <w:rsid w:val="00FA765F"/>
    <w:rsid w:val="00FA7B12"/>
    <w:rsid w:val="00FC4D37"/>
    <w:rsid w:val="00FC5BB7"/>
    <w:rsid w:val="00FD217F"/>
    <w:rsid w:val="00FD5995"/>
    <w:rsid w:val="00FE48F2"/>
    <w:rsid w:val="00FE5904"/>
    <w:rsid w:val="00FE5F42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  <w14:docId w14:val="789C22AA"/>
  <w15:docId w15:val="{CE62E9F6-9639-41DB-ABE0-12212AD7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CB8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E12CB8"/>
    <w:pPr>
      <w:keepNext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E12CB8"/>
    <w:pPr>
      <w:keepNext/>
      <w:jc w:val="right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9"/>
    <w:qFormat/>
    <w:rsid w:val="00E12CB8"/>
    <w:pPr>
      <w:keepNext/>
      <w:spacing w:after="120"/>
      <w:ind w:right="-1"/>
      <w:jc w:val="center"/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uiPriority w:val="99"/>
    <w:qFormat/>
    <w:rsid w:val="00E12CB8"/>
    <w:pPr>
      <w:keepNext/>
      <w:jc w:val="center"/>
      <w:outlineLvl w:val="3"/>
    </w:pPr>
    <w:rPr>
      <w:rFonts w:ascii="Arial" w:hAnsi="Arial" w:cs="Arial"/>
      <w:b/>
      <w:bCs/>
      <w:color w:val="000000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5E74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5E745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5E7458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5E7458"/>
    <w:rPr>
      <w:rFonts w:ascii="Calibri" w:hAnsi="Calibri" w:cs="Times New Roman"/>
      <w:b/>
      <w:bCs/>
      <w:sz w:val="28"/>
      <w:szCs w:val="28"/>
    </w:rPr>
  </w:style>
  <w:style w:type="paragraph" w:styleId="Sangradetextonormal">
    <w:name w:val="Body Text Indent"/>
    <w:basedOn w:val="Normal"/>
    <w:link w:val="SangradetextonormalCar"/>
    <w:uiPriority w:val="99"/>
    <w:rsid w:val="00E12CB8"/>
    <w:pPr>
      <w:spacing w:after="240" w:line="312" w:lineRule="auto"/>
      <w:ind w:firstLine="709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5E7458"/>
    <w:rPr>
      <w:rFonts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E12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5E7458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E12C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E7458"/>
    <w:rPr>
      <w:rFonts w:cs="Times New Roman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rsid w:val="00E12CB8"/>
    <w:pPr>
      <w:spacing w:after="120" w:line="264" w:lineRule="auto"/>
      <w:ind w:firstLine="709"/>
      <w:jc w:val="both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5E7458"/>
    <w:rPr>
      <w:rFonts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rsid w:val="00E12CB8"/>
    <w:pPr>
      <w:jc w:val="both"/>
    </w:pPr>
    <w:rPr>
      <w:rFonts w:ascii="Arial" w:hAnsi="Arial" w:cs="Arial"/>
      <w:color w:val="000000"/>
      <w:sz w:val="18"/>
      <w:szCs w:val="18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5E7458"/>
    <w:rPr>
      <w:rFonts w:cs="Times New Roman"/>
      <w:sz w:val="24"/>
      <w:szCs w:val="24"/>
    </w:rPr>
  </w:style>
  <w:style w:type="character" w:styleId="Hipervnculo">
    <w:name w:val="Hyperlink"/>
    <w:basedOn w:val="Fuentedeprrafopredeter"/>
    <w:uiPriority w:val="99"/>
    <w:rsid w:val="00E12CB8"/>
    <w:rPr>
      <w:rFonts w:cs="Times New Roman"/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uiPriority w:val="99"/>
    <w:rsid w:val="00E12CB8"/>
    <w:pPr>
      <w:spacing w:after="120"/>
      <w:ind w:right="-1" w:firstLine="708"/>
      <w:jc w:val="both"/>
    </w:pPr>
    <w:rPr>
      <w:sz w:val="18"/>
      <w:szCs w:val="18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5E7458"/>
    <w:rPr>
      <w:rFonts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uiPriority w:val="99"/>
    <w:rsid w:val="00E12CB8"/>
    <w:pPr>
      <w:spacing w:after="120"/>
      <w:ind w:right="-1"/>
      <w:jc w:val="both"/>
    </w:pPr>
    <w:rPr>
      <w:sz w:val="18"/>
      <w:szCs w:val="1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5E7458"/>
    <w:rPr>
      <w:rFonts w:cs="Times New Roman"/>
      <w:sz w:val="24"/>
      <w:szCs w:val="24"/>
    </w:rPr>
  </w:style>
  <w:style w:type="character" w:customStyle="1" w:styleId="apple-style-span">
    <w:name w:val="apple-style-span"/>
    <w:basedOn w:val="Fuentedeprrafopredeter"/>
    <w:uiPriority w:val="99"/>
    <w:rsid w:val="009F0678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9F067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D10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6D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9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Regtrº Entr</vt:lpstr>
    </vt:vector>
  </TitlesOfParts>
  <Company>JASC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Regtrº Entr</dc:title>
  <dc:creator>HSR</dc:creator>
  <cp:lastModifiedBy>JUAN MANUEL RODRIGUEZ</cp:lastModifiedBy>
  <cp:revision>2</cp:revision>
  <cp:lastPrinted>2019-12-04T21:23:00Z</cp:lastPrinted>
  <dcterms:created xsi:type="dcterms:W3CDTF">2022-01-27T11:22:00Z</dcterms:created>
  <dcterms:modified xsi:type="dcterms:W3CDTF">2022-01-27T11:22:00Z</dcterms:modified>
</cp:coreProperties>
</file>